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FD" w:rsidRPr="007B4DCD" w:rsidRDefault="00AA4AC1" w:rsidP="00EE58F2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7B4DCD">
        <w:rPr>
          <w:rFonts w:ascii="Arial Unicode MS" w:eastAsia="Arial Unicode MS" w:hAnsi="Arial Unicode MS" w:cs="Arial Unicode MS" w:hint="eastAsia"/>
          <w:b/>
          <w:sz w:val="30"/>
          <w:szCs w:val="30"/>
        </w:rPr>
        <w:t>再论</w:t>
      </w:r>
      <w:r w:rsidR="001134FD" w:rsidRPr="007B4DCD">
        <w:rPr>
          <w:rFonts w:ascii="Arial Unicode MS" w:eastAsia="Arial Unicode MS" w:hAnsi="Arial Unicode MS" w:cs="Arial Unicode MS" w:hint="eastAsia"/>
          <w:b/>
          <w:sz w:val="30"/>
          <w:szCs w:val="30"/>
        </w:rPr>
        <w:t>相位相差π/2电磁场的场方程</w:t>
      </w:r>
    </w:p>
    <w:p w:rsidR="001134FD" w:rsidRPr="00B665EF" w:rsidRDefault="001134FD" w:rsidP="00EE58F2">
      <w:pPr>
        <w:spacing w:line="276" w:lineRule="auto"/>
        <w:jc w:val="center"/>
        <w:rPr>
          <w:rFonts w:ascii="仿宋" w:eastAsia="仿宋" w:hAnsi="仿宋" w:cs="Arial Unicode MS"/>
          <w:sz w:val="24"/>
          <w:szCs w:val="24"/>
        </w:rPr>
      </w:pPr>
      <w:r w:rsidRPr="00B665EF">
        <w:rPr>
          <w:rFonts w:ascii="仿宋" w:eastAsia="仿宋" w:hAnsi="仿宋" w:cs="Arial Unicode MS" w:hint="eastAsia"/>
          <w:sz w:val="24"/>
          <w:szCs w:val="24"/>
        </w:rPr>
        <w:t>肖军</w:t>
      </w:r>
    </w:p>
    <w:p w:rsidR="00B665EF" w:rsidRPr="007D17AF" w:rsidRDefault="00B665EF" w:rsidP="00B665EF">
      <w:pPr>
        <w:jc w:val="center"/>
        <w:rPr>
          <w:rFonts w:ascii="仿宋" w:eastAsia="仿宋" w:hAnsi="仿宋" w:cs="Arial Unicode MS"/>
          <w:sz w:val="24"/>
          <w:szCs w:val="24"/>
        </w:rPr>
      </w:pPr>
      <w:r w:rsidRPr="007D17AF">
        <w:rPr>
          <w:rFonts w:ascii="仿宋" w:eastAsia="仿宋" w:hAnsi="仿宋" w:cs="Arial Unicode MS" w:hint="eastAsia"/>
          <w:sz w:val="24"/>
          <w:szCs w:val="24"/>
        </w:rPr>
        <w:t>（xj5107@163com）</w:t>
      </w:r>
    </w:p>
    <w:p w:rsidR="00B665EF" w:rsidRPr="009A4B8E" w:rsidRDefault="00B665EF" w:rsidP="00B665EF">
      <w:pPr>
        <w:spacing w:line="300" w:lineRule="auto"/>
        <w:ind w:firstLineChars="200" w:firstLine="420"/>
        <w:rPr>
          <w:rFonts w:ascii="仿宋" w:eastAsia="仿宋" w:hAnsi="仿宋" w:cs="Arial Unicode MS"/>
          <w:szCs w:val="21"/>
        </w:rPr>
      </w:pPr>
      <w:r>
        <w:rPr>
          <w:rFonts w:ascii="Arial Unicode MS" w:eastAsia="Arial Unicode MS" w:hAnsi="Arial Unicode MS" w:cs="Arial Unicode MS" w:hint="eastAsia"/>
          <w:szCs w:val="21"/>
        </w:rPr>
        <w:t>【</w:t>
      </w:r>
      <w:r w:rsidRPr="007D17AF">
        <w:rPr>
          <w:rFonts w:ascii="Arial Unicode MS" w:eastAsia="Arial Unicode MS" w:hAnsi="Arial Unicode MS" w:cs="Arial Unicode MS" w:hint="eastAsia"/>
          <w:szCs w:val="21"/>
        </w:rPr>
        <w:t>摘要</w:t>
      </w:r>
      <w:r>
        <w:rPr>
          <w:rFonts w:ascii="Arial Unicode MS" w:eastAsia="Arial Unicode MS" w:hAnsi="Arial Unicode MS" w:cs="Arial Unicode MS" w:hint="eastAsia"/>
          <w:szCs w:val="21"/>
        </w:rPr>
        <w:t>】</w:t>
      </w:r>
      <w:r w:rsidRPr="00B665EF">
        <w:rPr>
          <w:rFonts w:ascii="仿宋" w:eastAsia="仿宋" w:hAnsi="仿宋" w:cs="Arial Unicode MS" w:hint="eastAsia"/>
          <w:szCs w:val="21"/>
        </w:rPr>
        <w:t>麦克斯韦场方程不仅能够描述同相位电磁场的传播规律，</w:t>
      </w:r>
      <w:r>
        <w:rPr>
          <w:rFonts w:ascii="仿宋" w:eastAsia="仿宋" w:hAnsi="仿宋" w:cs="Arial Unicode MS" w:hint="eastAsia"/>
          <w:szCs w:val="21"/>
        </w:rPr>
        <w:t>也能够用其描述相位相差90度电磁场</w:t>
      </w:r>
      <w:r w:rsidR="006E3443">
        <w:rPr>
          <w:rFonts w:ascii="仿宋" w:eastAsia="仿宋" w:hAnsi="仿宋" w:cs="Arial Unicode MS" w:hint="eastAsia"/>
          <w:szCs w:val="21"/>
        </w:rPr>
        <w:t>的</w:t>
      </w:r>
      <w:r>
        <w:rPr>
          <w:rFonts w:ascii="仿宋" w:eastAsia="仿宋" w:hAnsi="仿宋" w:cs="Arial Unicode MS" w:hint="eastAsia"/>
          <w:szCs w:val="21"/>
        </w:rPr>
        <w:t>传播规律，</w:t>
      </w:r>
      <w:r w:rsidR="006E3443">
        <w:rPr>
          <w:rFonts w:ascii="仿宋" w:eastAsia="仿宋" w:hAnsi="仿宋" w:cs="Arial Unicode MS" w:hint="eastAsia"/>
          <w:szCs w:val="21"/>
        </w:rPr>
        <w:t>并</w:t>
      </w:r>
      <w:r>
        <w:rPr>
          <w:rFonts w:ascii="仿宋" w:eastAsia="仿宋" w:hAnsi="仿宋" w:cs="Arial Unicode MS" w:hint="eastAsia"/>
          <w:szCs w:val="21"/>
        </w:rPr>
        <w:t>证明了相位相差90度电磁场在同一点处的电磁场能量和是常量，</w:t>
      </w:r>
      <w:r w:rsidR="006E3443">
        <w:rPr>
          <w:rFonts w:ascii="仿宋" w:eastAsia="仿宋" w:hAnsi="仿宋" w:cs="Arial Unicode MS" w:hint="eastAsia"/>
          <w:szCs w:val="21"/>
        </w:rPr>
        <w:t>这是用于讨论</w:t>
      </w:r>
      <w:r w:rsidRPr="009A4B8E">
        <w:rPr>
          <w:rFonts w:ascii="仿宋" w:eastAsia="仿宋" w:hAnsi="仿宋" w:cs="Arial Unicode MS" w:hint="eastAsia"/>
          <w:szCs w:val="21"/>
        </w:rPr>
        <w:t>光速与</w:t>
      </w:r>
      <w:r w:rsidR="006E3443">
        <w:rPr>
          <w:rFonts w:ascii="仿宋" w:eastAsia="仿宋" w:hAnsi="仿宋" w:cs="Arial Unicode MS" w:hint="eastAsia"/>
          <w:szCs w:val="21"/>
        </w:rPr>
        <w:t>光</w:t>
      </w:r>
      <w:r w:rsidRPr="009A4B8E">
        <w:rPr>
          <w:rFonts w:ascii="仿宋" w:eastAsia="仿宋" w:hAnsi="仿宋" w:cs="Arial Unicode MS" w:hint="eastAsia"/>
          <w:szCs w:val="21"/>
        </w:rPr>
        <w:t>源运动速度关</w:t>
      </w:r>
      <w:r w:rsidR="006E3443">
        <w:rPr>
          <w:rFonts w:ascii="仿宋" w:eastAsia="仿宋" w:hAnsi="仿宋" w:cs="Arial Unicode MS" w:hint="eastAsia"/>
          <w:szCs w:val="21"/>
        </w:rPr>
        <w:t>系的重要依据</w:t>
      </w:r>
      <w:r w:rsidRPr="009A4B8E">
        <w:rPr>
          <w:rFonts w:ascii="仿宋" w:eastAsia="仿宋" w:hAnsi="仿宋" w:cs="Arial Unicode MS" w:hint="eastAsia"/>
          <w:szCs w:val="21"/>
        </w:rPr>
        <w:t>。</w:t>
      </w:r>
    </w:p>
    <w:p w:rsidR="00B665EF" w:rsidRPr="007D17AF" w:rsidRDefault="00B665EF" w:rsidP="00B665EF">
      <w:pPr>
        <w:spacing w:line="300" w:lineRule="auto"/>
        <w:ind w:firstLineChars="200" w:firstLine="420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 w:hint="eastAsia"/>
          <w:szCs w:val="21"/>
        </w:rPr>
        <w:t>【</w:t>
      </w:r>
      <w:r w:rsidRPr="007D17AF">
        <w:rPr>
          <w:rFonts w:ascii="Arial Unicode MS" w:eastAsia="Arial Unicode MS" w:hAnsi="Arial Unicode MS" w:cs="Arial Unicode MS" w:hint="eastAsia"/>
          <w:szCs w:val="21"/>
        </w:rPr>
        <w:t>关键词</w:t>
      </w:r>
      <w:r>
        <w:rPr>
          <w:rFonts w:ascii="Arial Unicode MS" w:eastAsia="Arial Unicode MS" w:hAnsi="Arial Unicode MS" w:cs="Arial Unicode MS" w:hint="eastAsia"/>
          <w:szCs w:val="21"/>
        </w:rPr>
        <w:t>】</w:t>
      </w:r>
      <w:r w:rsidRPr="009A4B8E">
        <w:rPr>
          <w:rFonts w:ascii="仿宋" w:eastAsia="仿宋" w:hAnsi="仿宋" w:cs="Arial Unicode MS" w:hint="eastAsia"/>
          <w:szCs w:val="21"/>
        </w:rPr>
        <w:t>电磁场</w:t>
      </w:r>
      <w:r>
        <w:rPr>
          <w:rFonts w:ascii="仿宋" w:eastAsia="仿宋" w:hAnsi="仿宋" w:cs="Arial Unicode MS" w:hint="eastAsia"/>
          <w:szCs w:val="21"/>
        </w:rPr>
        <w:t xml:space="preserve">  </w:t>
      </w:r>
      <w:r w:rsidRPr="009A4B8E">
        <w:rPr>
          <w:rFonts w:ascii="仿宋" w:eastAsia="仿宋" w:hAnsi="仿宋" w:cs="Arial Unicode MS" w:hint="eastAsia"/>
          <w:szCs w:val="21"/>
        </w:rPr>
        <w:t>能量守恒</w:t>
      </w:r>
      <w:r>
        <w:rPr>
          <w:rFonts w:ascii="仿宋" w:eastAsia="仿宋" w:hAnsi="仿宋" w:cs="Arial Unicode MS" w:hint="eastAsia"/>
          <w:szCs w:val="21"/>
        </w:rPr>
        <w:t xml:space="preserve">   </w:t>
      </w:r>
      <w:r w:rsidRPr="009A4B8E">
        <w:rPr>
          <w:rFonts w:ascii="仿宋" w:eastAsia="仿宋" w:hAnsi="仿宋" w:cs="Arial Unicode MS" w:hint="eastAsia"/>
          <w:szCs w:val="21"/>
        </w:rPr>
        <w:t>麦克斯韦场方程</w:t>
      </w:r>
      <w:r>
        <w:rPr>
          <w:rFonts w:ascii="仿宋" w:eastAsia="仿宋" w:hAnsi="仿宋" w:cs="Arial Unicode MS" w:hint="eastAsia"/>
          <w:szCs w:val="21"/>
        </w:rPr>
        <w:t xml:space="preserve">  </w:t>
      </w:r>
      <w:r w:rsidRPr="009A4B8E">
        <w:rPr>
          <w:rFonts w:ascii="仿宋" w:eastAsia="仿宋" w:hAnsi="仿宋" w:cs="Arial Unicode MS" w:hint="eastAsia"/>
          <w:szCs w:val="21"/>
        </w:rPr>
        <w:t>运动光源</w:t>
      </w:r>
      <w:r>
        <w:rPr>
          <w:rFonts w:ascii="仿宋" w:eastAsia="仿宋" w:hAnsi="仿宋" w:cs="Arial Unicode MS" w:hint="eastAsia"/>
          <w:szCs w:val="21"/>
        </w:rPr>
        <w:t xml:space="preserve">  </w:t>
      </w:r>
      <w:r w:rsidRPr="009A4B8E">
        <w:rPr>
          <w:rFonts w:ascii="仿宋" w:eastAsia="仿宋" w:hAnsi="仿宋" w:cs="Arial Unicode MS" w:hint="eastAsia"/>
          <w:szCs w:val="21"/>
        </w:rPr>
        <w:t>光速</w:t>
      </w:r>
      <w:r>
        <w:rPr>
          <w:rFonts w:ascii="仿宋" w:eastAsia="仿宋" w:hAnsi="仿宋" w:cs="Arial Unicode MS" w:hint="eastAsia"/>
          <w:szCs w:val="21"/>
        </w:rPr>
        <w:t xml:space="preserve">  </w:t>
      </w:r>
      <w:r w:rsidRPr="009A4B8E">
        <w:rPr>
          <w:rFonts w:ascii="仿宋" w:eastAsia="仿宋" w:hAnsi="仿宋" w:cs="Arial Unicode MS" w:hint="eastAsia"/>
          <w:szCs w:val="21"/>
        </w:rPr>
        <w:t>相位</w:t>
      </w:r>
    </w:p>
    <w:p w:rsidR="004B7FA4" w:rsidRPr="006E3443" w:rsidRDefault="005A4CCF" w:rsidP="00F764DB">
      <w:pPr>
        <w:spacing w:line="276" w:lineRule="auto"/>
        <w:ind w:firstLineChars="200" w:firstLine="480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对于相位相差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3.75pt" o:ole="">
            <v:imagedata r:id="rId7" o:title=""/>
          </v:shape>
          <o:OLEObject Type="Embed" ProgID="Equation.DSMT4" ShapeID="_x0000_i1025" DrawAspect="Content" ObjectID="_1552917292" r:id="rId8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电磁场</w:t>
      </w:r>
      <w:r w:rsidR="00173CB7" w:rsidRPr="006E3443">
        <w:rPr>
          <w:rFonts w:asciiTheme="minorEastAsia" w:hAnsiTheme="minorEastAsia" w:cs="Arial Unicode MS" w:hint="eastAsia"/>
          <w:sz w:val="24"/>
          <w:szCs w:val="24"/>
        </w:rPr>
        <w:t>有图1</w:t>
      </w:r>
      <w:r w:rsidR="00A54B90" w:rsidRPr="006E3443">
        <w:rPr>
          <w:rFonts w:asciiTheme="minorEastAsia" w:hAnsiTheme="minorEastAsia" w:cs="Arial Unicode MS" w:hint="eastAsia"/>
          <w:sz w:val="24"/>
          <w:szCs w:val="24"/>
        </w:rPr>
        <w:t>a</w:t>
      </w:r>
      <w:r w:rsidR="00173CB7" w:rsidRPr="006E3443">
        <w:rPr>
          <w:rFonts w:asciiTheme="minorEastAsia" w:hAnsiTheme="minorEastAsia" w:cs="Arial Unicode MS" w:hint="eastAsia"/>
          <w:sz w:val="24"/>
          <w:szCs w:val="24"/>
        </w:rPr>
        <w:t>和图</w:t>
      </w:r>
      <w:r w:rsidR="00A54B90" w:rsidRPr="006E3443">
        <w:rPr>
          <w:rFonts w:asciiTheme="minorEastAsia" w:hAnsiTheme="minorEastAsia" w:cs="Arial Unicode MS" w:hint="eastAsia"/>
          <w:sz w:val="24"/>
          <w:szCs w:val="24"/>
        </w:rPr>
        <w:t>1b</w:t>
      </w:r>
      <w:r w:rsidR="00173CB7" w:rsidRPr="006E3443">
        <w:rPr>
          <w:rFonts w:asciiTheme="minorEastAsia" w:hAnsiTheme="minorEastAsia" w:cs="Arial Unicode MS" w:hint="eastAsia"/>
          <w:sz w:val="24"/>
          <w:szCs w:val="24"/>
        </w:rPr>
        <w:t>两种形式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>，</w:t>
      </w:r>
      <w:r w:rsidR="00141069" w:rsidRPr="006E3443">
        <w:rPr>
          <w:rFonts w:asciiTheme="minorEastAsia" w:hAnsiTheme="minorEastAsia" w:cs="Arial Unicode MS" w:hint="eastAsia"/>
          <w:sz w:val="24"/>
          <w:szCs w:val="24"/>
        </w:rPr>
        <w:t>其中图1a是电场落后磁场</w:t>
      </w:r>
      <w:r w:rsidR="00141069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279">
          <v:shape id="_x0000_i1026" type="#_x0000_t75" style="width:25.05pt;height:13.75pt" o:ole="">
            <v:imagedata r:id="rId9" o:title=""/>
          </v:shape>
          <o:OLEObject Type="Embed" ProgID="Equation.DSMT4" ShapeID="_x0000_i1026" DrawAspect="Content" ObjectID="_1552917293" r:id="rId10"/>
        </w:object>
      </w:r>
      <w:r w:rsidR="00141069" w:rsidRPr="006E3443">
        <w:rPr>
          <w:rFonts w:asciiTheme="minorEastAsia" w:hAnsiTheme="minorEastAsia" w:cs="Arial Unicode MS" w:hint="eastAsia"/>
          <w:sz w:val="24"/>
          <w:szCs w:val="24"/>
        </w:rPr>
        <w:t>；图1b是磁场落后电场</w:t>
      </w:r>
      <w:r w:rsidR="00141069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279">
          <v:shape id="_x0000_i1027" type="#_x0000_t75" style="width:25.05pt;height:13.75pt" o:ole="">
            <v:imagedata r:id="rId9" o:title=""/>
          </v:shape>
          <o:OLEObject Type="Embed" ProgID="Equation.DSMT4" ShapeID="_x0000_i1027" DrawAspect="Content" ObjectID="_1552917294" r:id="rId11"/>
        </w:object>
      </w:r>
      <w:r w:rsidR="00141069" w:rsidRPr="006E3443">
        <w:rPr>
          <w:rFonts w:asciiTheme="minorEastAsia" w:hAnsiTheme="minorEastAsia" w:cs="Arial Unicode MS" w:hint="eastAsia"/>
          <w:sz w:val="24"/>
          <w:szCs w:val="24"/>
        </w:rPr>
        <w:t>。这两种形式的电磁场</w:t>
      </w:r>
      <w:r w:rsidR="00F27E2C" w:rsidRPr="006E3443">
        <w:rPr>
          <w:rFonts w:asciiTheme="minorEastAsia" w:hAnsiTheme="minorEastAsia" w:cs="Arial Unicode MS" w:hint="eastAsia"/>
          <w:sz w:val="24"/>
          <w:szCs w:val="24"/>
        </w:rPr>
        <w:t>分别对应于</w:t>
      </w:r>
    </w:p>
    <w:p w:rsidR="005B2ABC" w:rsidRPr="006E3443" w:rsidRDefault="00E1759A" w:rsidP="00EE58F2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34"/>
          <w:sz w:val="24"/>
          <w:szCs w:val="24"/>
        </w:rPr>
        <w:object w:dxaOrig="2240" w:dyaOrig="800">
          <v:shape id="_x0000_i1028" type="#_x0000_t75" style="width:112.05pt;height:40.05pt" o:ole="">
            <v:imagedata r:id="rId12" o:title=""/>
          </v:shape>
          <o:OLEObject Type="Embed" ProgID="Equation.DSMT4" ShapeID="_x0000_i1028" DrawAspect="Content" ObjectID="_1552917295" r:id="rId13"/>
        </w:objec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 xml:space="preserve">     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（1）</w:t>
      </w:r>
    </w:p>
    <w:p w:rsidR="00173CB7" w:rsidRPr="006E3443" w:rsidRDefault="00F27E2C" w:rsidP="00EE58F2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477520</wp:posOffset>
            </wp:positionV>
            <wp:extent cx="1761490" cy="1256030"/>
            <wp:effectExtent l="19050" t="0" r="0" b="0"/>
            <wp:wrapTopAndBottom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443">
        <w:rPr>
          <w:rFonts w:asciiTheme="minorEastAsia" w:hAnsiTheme="minorEastAsia" w:cs="Arial Unicode MS" w:hint="eastAsia"/>
          <w:sz w:val="24"/>
          <w:szCs w:val="24"/>
        </w:rPr>
        <w:t>的实部和虚部</w:t>
      </w:r>
      <w:r w:rsidR="00A30C93" w:rsidRPr="006E3443">
        <w:rPr>
          <w:rFonts w:asciiTheme="minorEastAsia" w:hAnsiTheme="minorEastAsia" w:cs="Arial Unicode MS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474980</wp:posOffset>
            </wp:positionV>
            <wp:extent cx="1761490" cy="1256030"/>
            <wp:effectExtent l="19050" t="0" r="0" b="0"/>
            <wp:wrapTopAndBottom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93" w:rsidRPr="006E3443">
        <w:rPr>
          <w:rFonts w:asciiTheme="minorEastAsia" w:hAnsiTheme="minorEastAsia" w:cs="Arial Unicode MS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474980</wp:posOffset>
            </wp:positionV>
            <wp:extent cx="1761490" cy="1256030"/>
            <wp:effectExtent l="19050" t="0" r="0" b="0"/>
            <wp:wrapTopAndBottom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443">
        <w:rPr>
          <w:rFonts w:asciiTheme="minorEastAsia" w:hAnsiTheme="minorEastAsia" w:cs="Arial Unicode MS" w:hint="eastAsia"/>
          <w:sz w:val="24"/>
          <w:szCs w:val="24"/>
        </w:rPr>
        <w:t>,</w:t>
      </w:r>
      <w:r w:rsidR="00E1759A" w:rsidRPr="006E3443">
        <w:rPr>
          <w:rFonts w:asciiTheme="minorEastAsia" w:hAnsiTheme="minorEastAsia" w:cs="Arial Unicode MS" w:hint="eastAsia"/>
          <w:sz w:val="24"/>
          <w:szCs w:val="24"/>
        </w:rPr>
        <w:t>式中</w:t>
      </w:r>
      <w:r w:rsidR="00E1759A" w:rsidRPr="006E3443">
        <w:rPr>
          <w:rFonts w:asciiTheme="minorEastAsia" w:hAnsiTheme="minorEastAsia" w:cs="Arial Unicode MS"/>
          <w:position w:val="-10"/>
          <w:sz w:val="24"/>
          <w:szCs w:val="24"/>
        </w:rPr>
        <w:object w:dxaOrig="1080" w:dyaOrig="320">
          <v:shape id="_x0000_i1029" type="#_x0000_t75" style="width:53.85pt;height:16.3pt" o:ole="">
            <v:imagedata r:id="rId17" o:title=""/>
          </v:shape>
          <o:OLEObject Type="Embed" ProgID="Equation.DSMT4" ShapeID="_x0000_i1029" DrawAspect="Content" ObjectID="_1552917296" r:id="rId18"/>
        </w:object>
      </w:r>
      <w:r w:rsidR="00E1759A" w:rsidRPr="006E3443">
        <w:rPr>
          <w:rFonts w:asciiTheme="minorEastAsia" w:hAnsiTheme="minorEastAsia" w:cs="Arial Unicode MS" w:hint="eastAsia"/>
          <w:sz w:val="24"/>
          <w:szCs w:val="24"/>
        </w:rPr>
        <w:t>，</w:t>
      </w:r>
      <w:r w:rsidR="00E1759A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800" w:dyaOrig="340">
          <v:shape id="_x0000_i1030" type="#_x0000_t75" style="width:40.05pt;height:16.9pt" o:ole="">
            <v:imagedata r:id="rId19" o:title=""/>
          </v:shape>
          <o:OLEObject Type="Embed" ProgID="Equation.DSMT4" ShapeID="_x0000_i1030" DrawAspect="Content" ObjectID="_1552917297" r:id="rId20"/>
        </w:object>
      </w:r>
      <w:r w:rsidR="00E1759A" w:rsidRPr="006E3443">
        <w:rPr>
          <w:rFonts w:asciiTheme="minorEastAsia" w:hAnsiTheme="minorEastAsia" w:cs="Arial Unicode MS" w:hint="eastAsia"/>
          <w:sz w:val="24"/>
          <w:szCs w:val="24"/>
        </w:rPr>
        <w:t>。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易验证,</w:t>
      </w:r>
      <w:r w:rsidR="00F71930" w:rsidRPr="006E3443">
        <w:rPr>
          <w:rFonts w:asciiTheme="minorEastAsia" w:hAnsiTheme="minorEastAsia" w:cs="Arial Unicode MS" w:hint="eastAsia"/>
          <w:sz w:val="24"/>
          <w:szCs w:val="24"/>
        </w:rPr>
        <w:t>(1)式电磁场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量的实部和虚部</w:t>
      </w:r>
    </w:p>
    <w:p w:rsidR="00173CB7" w:rsidRPr="006E3443" w:rsidRDefault="00A30C93" w:rsidP="00A30C93">
      <w:pPr>
        <w:pStyle w:val="aa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 w:cs="Arial Unicode MS"/>
          <w:sz w:val="24"/>
          <w:szCs w:val="24"/>
        </w:rPr>
      </w:pPr>
      <w:r w:rsidRPr="006E3443">
        <w:rPr>
          <w:rFonts w:ascii="仿宋" w:eastAsia="仿宋" w:hAnsi="仿宋" w:cs="Arial Unicode MS" w:hint="eastAsia"/>
          <w:sz w:val="24"/>
          <w:szCs w:val="24"/>
        </w:rPr>
        <w:t xml:space="preserve">                     (b)                     (c)</w:t>
      </w:r>
    </w:p>
    <w:p w:rsidR="00A54B90" w:rsidRPr="007B4DCD" w:rsidRDefault="00A54B90" w:rsidP="00A54B90">
      <w:pPr>
        <w:spacing w:line="276" w:lineRule="auto"/>
        <w:jc w:val="center"/>
        <w:rPr>
          <w:rFonts w:ascii="Arial Unicode MS" w:eastAsia="Arial Unicode MS" w:hAnsi="Arial Unicode MS" w:cs="Arial Unicode MS"/>
          <w:szCs w:val="21"/>
        </w:rPr>
      </w:pPr>
      <w:r w:rsidRPr="007B4DCD">
        <w:rPr>
          <w:rFonts w:ascii="Arial Unicode MS" w:eastAsia="Arial Unicode MS" w:hAnsi="Arial Unicode MS" w:cs="Arial Unicode MS" w:hint="eastAsia"/>
          <w:szCs w:val="21"/>
        </w:rPr>
        <w:t>图1   电磁场</w:t>
      </w:r>
      <w:r w:rsidR="002C78B4" w:rsidRPr="007B4DCD">
        <w:rPr>
          <w:rFonts w:ascii="Arial Unicode MS" w:eastAsia="Arial Unicode MS" w:hAnsi="Arial Unicode MS" w:cs="Arial Unicode MS" w:hint="eastAsia"/>
          <w:szCs w:val="21"/>
        </w:rPr>
        <w:t>相位关系</w:t>
      </w:r>
      <w:r w:rsidRPr="007B4DCD">
        <w:rPr>
          <w:rFonts w:ascii="Arial Unicode MS" w:eastAsia="Arial Unicode MS" w:hAnsi="Arial Unicode MS" w:cs="Arial Unicode MS" w:hint="eastAsia"/>
          <w:szCs w:val="21"/>
        </w:rPr>
        <w:t>曲线</w:t>
      </w:r>
    </w:p>
    <w:p w:rsidR="00A54B90" w:rsidRPr="007B4DCD" w:rsidRDefault="00A54B90" w:rsidP="00A54B90">
      <w:pPr>
        <w:spacing w:line="276" w:lineRule="auto"/>
        <w:jc w:val="center"/>
        <w:rPr>
          <w:rFonts w:ascii="仿宋" w:eastAsia="仿宋" w:hAnsi="仿宋" w:cs="Arial Unicode MS"/>
          <w:b/>
          <w:szCs w:val="21"/>
        </w:rPr>
      </w:pPr>
      <w:r w:rsidRPr="007B4DCD">
        <w:rPr>
          <w:rFonts w:ascii="仿宋" w:eastAsia="仿宋" w:hAnsi="仿宋" w:cs="Arial Unicode MS" w:hint="eastAsia"/>
          <w:szCs w:val="21"/>
        </w:rPr>
        <w:t>红色曲线表示电场变化曲线，兰色曲线表示磁场变化曲线</w:t>
      </w:r>
    </w:p>
    <w:p w:rsidR="00D95F02" w:rsidRPr="006E3443" w:rsidRDefault="00F764DB" w:rsidP="00C0279F">
      <w:pPr>
        <w:spacing w:beforeLines="50"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均</w:t>
      </w:r>
      <w:r w:rsidR="00D95F02" w:rsidRPr="006E3443">
        <w:rPr>
          <w:rFonts w:asciiTheme="minorEastAsia" w:hAnsiTheme="minorEastAsia" w:cs="Arial Unicode MS" w:hint="eastAsia"/>
          <w:sz w:val="24"/>
          <w:szCs w:val="24"/>
        </w:rPr>
        <w:t>不能满足麦克斯韦场方程</w:t>
      </w:r>
    </w:p>
    <w:p w:rsidR="00D95F02" w:rsidRPr="006E3443" w:rsidRDefault="00D95F02" w:rsidP="00C0279F">
      <w:pPr>
        <w:wordWrap w:val="0"/>
        <w:spacing w:beforeLines="50"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58"/>
          <w:sz w:val="24"/>
          <w:szCs w:val="24"/>
        </w:rPr>
        <w:object w:dxaOrig="1420" w:dyaOrig="1280">
          <v:shape id="_x0000_i1031" type="#_x0000_t75" style="width:71.35pt;height:63.85pt" o:ole="">
            <v:imagedata r:id="rId21" o:title=""/>
          </v:shape>
          <o:OLEObject Type="Embed" ProgID="Equation.DSMT4" ShapeID="_x0000_i1031" DrawAspect="Content" ObjectID="_1552917298" r:id="rId22"/>
        </w:object>
      </w:r>
      <w:r w:rsidR="001E5C66" w:rsidRPr="006E3443">
        <w:rPr>
          <w:rFonts w:asciiTheme="minorEastAsia" w:hAnsiTheme="minorEastAsia" w:cs="Arial Unicode MS" w:hint="eastAsia"/>
          <w:position w:val="-58"/>
          <w:sz w:val="24"/>
          <w:szCs w:val="24"/>
        </w:rPr>
        <w:t xml:space="preserve">                        </w:t>
      </w:r>
      <w:r w:rsidR="001E5C66" w:rsidRPr="006E3443">
        <w:rPr>
          <w:rFonts w:asciiTheme="minorEastAsia" w:hAnsiTheme="minorEastAsia" w:cs="Arial Unicode MS" w:hint="eastAsia"/>
          <w:sz w:val="24"/>
          <w:szCs w:val="24"/>
        </w:rPr>
        <w:t>（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2</w:t>
      </w:r>
      <w:r w:rsidR="001E5C66"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5A4CCF" w:rsidRPr="006E3443" w:rsidRDefault="009D4739" w:rsidP="00C20264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满足</w:t>
      </w:r>
      <w:r w:rsidR="001E5C66" w:rsidRPr="006E3443">
        <w:rPr>
          <w:rFonts w:asciiTheme="minorEastAsia" w:hAnsiTheme="minorEastAsia" w:cs="Arial Unicode MS" w:hint="eastAsia"/>
          <w:sz w:val="24"/>
          <w:szCs w:val="24"/>
        </w:rPr>
        <w:t>(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2</w:t>
      </w:r>
      <w:r w:rsidR="001E5C66" w:rsidRPr="006E3443">
        <w:rPr>
          <w:rFonts w:asciiTheme="minorEastAsia" w:hAnsiTheme="minorEastAsia" w:cs="Arial Unicode MS" w:hint="eastAsia"/>
          <w:sz w:val="24"/>
          <w:szCs w:val="24"/>
        </w:rPr>
        <w:t>)式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场方程</w:t>
      </w:r>
      <w:r w:rsidR="001E5C66" w:rsidRPr="006E3443">
        <w:rPr>
          <w:rFonts w:asciiTheme="minorEastAsia" w:hAnsiTheme="minorEastAsia" w:cs="Arial Unicode MS" w:hint="eastAsia"/>
          <w:sz w:val="24"/>
          <w:szCs w:val="24"/>
        </w:rPr>
        <w:t>的电磁场量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应</w:t>
      </w:r>
      <w:r w:rsidR="001E5C66" w:rsidRPr="006E3443">
        <w:rPr>
          <w:rFonts w:asciiTheme="minorEastAsia" w:hAnsiTheme="minorEastAsia" w:cs="Arial Unicode MS" w:hint="eastAsia"/>
          <w:sz w:val="24"/>
          <w:szCs w:val="24"/>
        </w:rPr>
        <w:t>是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如同图1c所示的</w:t>
      </w:r>
      <w:r w:rsidR="001E5C66" w:rsidRPr="006E3443">
        <w:rPr>
          <w:rFonts w:asciiTheme="minorEastAsia" w:hAnsiTheme="minorEastAsia" w:cs="Arial Unicode MS" w:hint="eastAsia"/>
          <w:sz w:val="24"/>
          <w:szCs w:val="24"/>
        </w:rPr>
        <w:t>同相位。</w:t>
      </w:r>
      <w:r w:rsidR="00A54B90" w:rsidRPr="006E3443">
        <w:rPr>
          <w:rFonts w:asciiTheme="minorEastAsia" w:hAnsiTheme="minorEastAsia" w:cs="Arial Unicode MS" w:hint="eastAsia"/>
          <w:sz w:val="24"/>
          <w:szCs w:val="24"/>
        </w:rPr>
        <w:t>若</w:t>
      </w:r>
      <w:r w:rsidR="00E657C0" w:rsidRPr="006E3443">
        <w:rPr>
          <w:rFonts w:asciiTheme="minorEastAsia" w:hAnsiTheme="minorEastAsia" w:cs="Arial Unicode MS" w:hint="eastAsia"/>
          <w:sz w:val="24"/>
          <w:szCs w:val="24"/>
        </w:rPr>
        <w:t>要让(1)电磁场</w:t>
      </w:r>
      <w:r w:rsidR="00D95F02" w:rsidRPr="006E3443">
        <w:rPr>
          <w:rFonts w:asciiTheme="minorEastAsia" w:hAnsiTheme="minorEastAsia" w:cs="Arial Unicode MS" w:hint="eastAsia"/>
          <w:sz w:val="24"/>
          <w:szCs w:val="24"/>
        </w:rPr>
        <w:t>量</w:t>
      </w:r>
      <w:r w:rsidR="00FF4A4B" w:rsidRPr="006E3443">
        <w:rPr>
          <w:rFonts w:asciiTheme="minorEastAsia" w:hAnsiTheme="minorEastAsia" w:cs="Arial Unicode MS" w:hint="eastAsia"/>
          <w:sz w:val="24"/>
          <w:szCs w:val="24"/>
        </w:rPr>
        <w:t>的实部和虚部</w:t>
      </w:r>
      <w:r w:rsidR="00141069" w:rsidRPr="006E3443">
        <w:rPr>
          <w:rFonts w:asciiTheme="minorEastAsia" w:hAnsiTheme="minorEastAsia" w:cs="Arial Unicode MS" w:hint="eastAsia"/>
          <w:sz w:val="24"/>
          <w:szCs w:val="24"/>
        </w:rPr>
        <w:t>变成同相位</w:t>
      </w:r>
      <w:r w:rsidR="00E657C0" w:rsidRPr="006E3443">
        <w:rPr>
          <w:rFonts w:asciiTheme="minorEastAsia" w:hAnsiTheme="minorEastAsia" w:cs="Arial Unicode MS" w:hint="eastAsia"/>
          <w:sz w:val="24"/>
          <w:szCs w:val="24"/>
        </w:rPr>
        <w:t>，</w:t>
      </w:r>
      <w:r w:rsidR="00173CB7" w:rsidRPr="006E3443">
        <w:rPr>
          <w:rFonts w:asciiTheme="minorEastAsia" w:hAnsiTheme="minorEastAsia" w:cs="Arial Unicode MS" w:hint="eastAsia"/>
          <w:sz w:val="24"/>
          <w:szCs w:val="24"/>
        </w:rPr>
        <w:t>利用</w:t>
      </w:r>
      <w:r w:rsidR="00A54B90" w:rsidRPr="006E3443">
        <w:rPr>
          <w:rFonts w:asciiTheme="minorEastAsia" w:hAnsiTheme="minorEastAsia" w:cs="Arial Unicode MS" w:hint="eastAsia"/>
          <w:sz w:val="24"/>
          <w:szCs w:val="24"/>
        </w:rPr>
        <w:t>等式</w:t>
      </w:r>
    </w:p>
    <w:p w:rsidR="005A4CCF" w:rsidRPr="006E3443" w:rsidRDefault="00EA492E" w:rsidP="00EE58F2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14"/>
          <w:sz w:val="24"/>
          <w:szCs w:val="24"/>
        </w:rPr>
        <w:object w:dxaOrig="6420" w:dyaOrig="560">
          <v:shape id="_x0000_i1032" type="#_x0000_t75" style="width:321.8pt;height:28.15pt" o:ole="">
            <v:imagedata r:id="rId23" o:title=""/>
          </v:shape>
          <o:OLEObject Type="Embed" ProgID="Equation.DSMT4" ShapeID="_x0000_i1032" DrawAspect="Content" ObjectID="_1552917299" r:id="rId24"/>
        </w:objec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 xml:space="preserve">      （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3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5B2ABC" w:rsidRPr="006E3443" w:rsidRDefault="00F27E2C" w:rsidP="00EE58F2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可</w:t>
      </w:r>
      <w:r w:rsidR="00A54B90" w:rsidRPr="006E3443">
        <w:rPr>
          <w:rFonts w:asciiTheme="minorEastAsia" w:hAnsiTheme="minorEastAsia" w:cs="Arial Unicode MS" w:hint="eastAsia"/>
          <w:sz w:val="24"/>
          <w:szCs w:val="24"/>
        </w:rPr>
        <w:t>把</w:t>
      </w:r>
      <w:r w:rsidR="00D95F02" w:rsidRPr="006E3443">
        <w:rPr>
          <w:rFonts w:asciiTheme="minorEastAsia" w:hAnsiTheme="minorEastAsia" w:cs="Arial Unicode MS" w:hint="eastAsia"/>
          <w:sz w:val="24"/>
          <w:szCs w:val="24"/>
        </w:rPr>
        <w:t>(1)式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的实部电磁场写成</w:t>
      </w:r>
    </w:p>
    <w:p w:rsidR="005A4CCF" w:rsidRPr="006E3443" w:rsidRDefault="00F27E2C" w:rsidP="00EE58F2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40"/>
          <w:sz w:val="24"/>
          <w:szCs w:val="24"/>
        </w:rPr>
        <w:object w:dxaOrig="1579" w:dyaOrig="920">
          <v:shape id="_x0000_i1033" type="#_x0000_t75" style="width:78.9pt;height:46.35pt" o:ole="">
            <v:imagedata r:id="rId25" o:title=""/>
          </v:shape>
          <o:OLEObject Type="Embed" ProgID="Equation.DSMT4" ShapeID="_x0000_i1033" DrawAspect="Content" ObjectID="_1552917300" r:id="rId26"/>
        </w:objec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 xml:space="preserve">    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 xml:space="preserve">      （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4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A406EA" w:rsidRPr="006E3443" w:rsidRDefault="00F764DB" w:rsidP="00EE58F2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lastRenderedPageBreak/>
        <w:t>同相位形式,</w:t>
      </w:r>
      <w:r w:rsidR="00B40995" w:rsidRPr="006E3443">
        <w:rPr>
          <w:rFonts w:asciiTheme="minorEastAsia" w:hAnsiTheme="minorEastAsia" w:cs="Arial Unicode MS" w:hint="eastAsia"/>
          <w:sz w:val="24"/>
          <w:szCs w:val="24"/>
        </w:rPr>
        <w:t>并可证明</w:t>
      </w:r>
      <w:r w:rsidR="00141069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480">
          <v:shape id="_x0000_i1034" type="#_x0000_t75" style="width:25.05pt;height:23.8pt" o:ole="">
            <v:imagedata r:id="rId27" o:title=""/>
          </v:shape>
          <o:OLEObject Type="Embed" ProgID="Equation.DSMT4" ShapeID="_x0000_i1034" DrawAspect="Content" ObjectID="_1552917301" r:id="rId28"/>
        </w:object>
      </w:r>
      <w:r w:rsidR="00141069" w:rsidRPr="006E3443">
        <w:rPr>
          <w:rFonts w:asciiTheme="minorEastAsia" w:hAnsiTheme="minorEastAsia" w:cs="Arial Unicode MS" w:hint="eastAsia"/>
          <w:sz w:val="24"/>
          <w:szCs w:val="24"/>
        </w:rPr>
        <w:t>和</w:t>
      </w:r>
      <w:r w:rsidR="00141069" w:rsidRPr="006E3443">
        <w:rPr>
          <w:rFonts w:asciiTheme="minorEastAsia" w:hAnsiTheme="minorEastAsia" w:cs="Arial Unicode MS"/>
          <w:position w:val="-4"/>
          <w:sz w:val="24"/>
          <w:szCs w:val="24"/>
        </w:rPr>
        <w:object w:dxaOrig="240" w:dyaOrig="260">
          <v:shape id="_x0000_i1035" type="#_x0000_t75" style="width:11.9pt;height:13.15pt" o:ole="">
            <v:imagedata r:id="rId29" o:title=""/>
          </v:shape>
          <o:OLEObject Type="Embed" ProgID="Equation.DSMT4" ShapeID="_x0000_i1035" DrawAspect="Content" ObjectID="_1552917302" r:id="rId30"/>
        </w:object>
      </w:r>
      <w:r w:rsidR="009D4739" w:rsidRPr="006E3443">
        <w:rPr>
          <w:rFonts w:asciiTheme="minorEastAsia" w:hAnsiTheme="minorEastAsia" w:cs="Arial Unicode MS" w:hint="eastAsia"/>
          <w:sz w:val="24"/>
          <w:szCs w:val="24"/>
        </w:rPr>
        <w:t>满足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>场方程</w:t>
      </w:r>
    </w:p>
    <w:p w:rsidR="005B2ABC" w:rsidRPr="006E3443" w:rsidRDefault="00EA492E" w:rsidP="00EE58F2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68"/>
          <w:sz w:val="24"/>
          <w:szCs w:val="24"/>
        </w:rPr>
        <w:object w:dxaOrig="1719" w:dyaOrig="1480">
          <v:shape id="_x0000_i1036" type="#_x0000_t75" style="width:86.4pt;height:73.9pt" o:ole="">
            <v:imagedata r:id="rId31" o:title=""/>
          </v:shape>
          <o:OLEObject Type="Embed" ProgID="Equation.DSMT4" ShapeID="_x0000_i1036" DrawAspect="Content" ObjectID="_1552917303" r:id="rId32"/>
        </w:objec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  （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5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FF4A4B" w:rsidRPr="006E3443" w:rsidRDefault="00FF4A4B" w:rsidP="00FF4A4B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同理,也可把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(1)式的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虚部电磁场写成</w:t>
      </w:r>
    </w:p>
    <w:p w:rsidR="00FF4A4B" w:rsidRPr="006E3443" w:rsidRDefault="00FF4A4B" w:rsidP="00FF4A4B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40"/>
          <w:sz w:val="24"/>
          <w:szCs w:val="24"/>
        </w:rPr>
        <w:object w:dxaOrig="1579" w:dyaOrig="920">
          <v:shape id="_x0000_i1037" type="#_x0000_t75" style="width:78.9pt;height:46.35pt" o:ole="">
            <v:imagedata r:id="rId33" o:title=""/>
          </v:shape>
          <o:OLEObject Type="Embed" ProgID="Equation.DSMT4" ShapeID="_x0000_i1037" DrawAspect="Content" ObjectID="_1552917304" r:id="rId34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 （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6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083479" w:rsidRPr="006E3443" w:rsidRDefault="00F764DB" w:rsidP="00083479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同相位形式,并</w:t>
      </w:r>
      <w:r w:rsidR="00B40995" w:rsidRPr="006E3443">
        <w:rPr>
          <w:rFonts w:asciiTheme="minorEastAsia" w:hAnsiTheme="minorEastAsia" w:cs="Arial Unicode MS" w:hint="eastAsia"/>
          <w:sz w:val="24"/>
          <w:szCs w:val="24"/>
        </w:rPr>
        <w:t>可证明</w:t>
      </w:r>
      <w:r w:rsidR="00141069" w:rsidRPr="006E3443">
        <w:rPr>
          <w:rFonts w:asciiTheme="minorEastAsia" w:hAnsiTheme="minorEastAsia" w:cs="Arial Unicode MS"/>
          <w:position w:val="-4"/>
          <w:sz w:val="24"/>
          <w:szCs w:val="24"/>
        </w:rPr>
        <w:object w:dxaOrig="240" w:dyaOrig="260">
          <v:shape id="_x0000_i1038" type="#_x0000_t75" style="width:11.9pt;height:13.15pt" o:ole="">
            <v:imagedata r:id="rId35" o:title=""/>
          </v:shape>
          <o:OLEObject Type="Embed" ProgID="Equation.DSMT4" ShapeID="_x0000_i1038" DrawAspect="Content" ObjectID="_1552917305" r:id="rId36"/>
        </w:object>
      </w:r>
      <w:r w:rsidR="00141069" w:rsidRPr="006E3443">
        <w:rPr>
          <w:rFonts w:asciiTheme="minorEastAsia" w:hAnsiTheme="minorEastAsia" w:cs="Arial Unicode MS" w:hint="eastAsia"/>
          <w:sz w:val="24"/>
          <w:szCs w:val="24"/>
        </w:rPr>
        <w:t>和</w:t>
      </w:r>
      <w:r w:rsidR="00141069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480">
          <v:shape id="_x0000_i1039" type="#_x0000_t75" style="width:25.05pt;height:23.8pt" o:ole="">
            <v:imagedata r:id="rId37" o:title=""/>
          </v:shape>
          <o:OLEObject Type="Embed" ProgID="Equation.DSMT4" ShapeID="_x0000_i1039" DrawAspect="Content" ObjectID="_1552917306" r:id="rId38"/>
        </w:object>
      </w:r>
      <w:r w:rsidR="009D4739" w:rsidRPr="006E3443">
        <w:rPr>
          <w:rFonts w:asciiTheme="minorEastAsia" w:hAnsiTheme="minorEastAsia" w:cs="Arial Unicode MS" w:hint="eastAsia"/>
          <w:sz w:val="24"/>
          <w:szCs w:val="24"/>
        </w:rPr>
        <w:t>满足</w:t>
      </w:r>
      <w:r w:rsidR="00083479" w:rsidRPr="006E3443">
        <w:rPr>
          <w:rFonts w:asciiTheme="minorEastAsia" w:hAnsiTheme="minorEastAsia" w:cs="Arial Unicode MS" w:hint="eastAsia"/>
          <w:sz w:val="24"/>
          <w:szCs w:val="24"/>
        </w:rPr>
        <w:t>场方程</w:t>
      </w:r>
    </w:p>
    <w:p w:rsidR="00A406EA" w:rsidRPr="006E3443" w:rsidRDefault="00EA492E" w:rsidP="00EE58F2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68"/>
          <w:sz w:val="24"/>
          <w:szCs w:val="24"/>
        </w:rPr>
        <w:object w:dxaOrig="1719" w:dyaOrig="1480">
          <v:shape id="_x0000_i1040" type="#_x0000_t75" style="width:85.75pt;height:73.9pt" o:ole="">
            <v:imagedata r:id="rId39" o:title=""/>
          </v:shape>
          <o:OLEObject Type="Embed" ProgID="Equation.DSMT4" ShapeID="_x0000_i1040" DrawAspect="Content" ObjectID="_1552917307" r:id="rId40"/>
        </w:objec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 （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7</w:t>
      </w:r>
      <w:r w:rsidR="00A406EA"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532BAB" w:rsidRPr="006E3443" w:rsidRDefault="00532BAB" w:rsidP="00532BAB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为便于书写,也可把场量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480">
          <v:shape id="_x0000_i1041" type="#_x0000_t75" style="width:25.05pt;height:23.8pt" o:ole="">
            <v:imagedata r:id="rId27" o:title=""/>
          </v:shape>
          <o:OLEObject Type="Embed" ProgID="Equation.DSMT4" ShapeID="_x0000_i1041" DrawAspect="Content" ObjectID="_1552917308" r:id="rId41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和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480">
          <v:shape id="_x0000_i1042" type="#_x0000_t75" style="width:25.05pt;height:23.8pt" o:ole="">
            <v:imagedata r:id="rId37" o:title=""/>
          </v:shape>
          <o:OLEObject Type="Embed" ProgID="Equation.DSMT4" ShapeID="_x0000_i1042" DrawAspect="Content" ObjectID="_1552917309" r:id="rId42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分别写成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300" w:dyaOrig="279">
          <v:shape id="_x0000_i1043" type="#_x0000_t75" style="width:15.05pt;height:13.75pt" o:ole="">
            <v:imagedata r:id="rId43" o:title=""/>
          </v:shape>
          <o:OLEObject Type="Embed" ProgID="Equation.DSMT4" ShapeID="_x0000_i1043" DrawAspect="Content" ObjectID="_1552917310" r:id="rId44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和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300" w:dyaOrig="279">
          <v:shape id="_x0000_i1044" type="#_x0000_t75" style="width:15.05pt;height:13.75pt" o:ole="">
            <v:imagedata r:id="rId45" o:title=""/>
          </v:shape>
          <o:OLEObject Type="Embed" ProgID="Equation.DSMT4" ShapeID="_x0000_i1044" DrawAspect="Content" ObjectID="_1552917311" r:id="rId46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形式,这里的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139" w:dyaOrig="260">
          <v:shape id="_x0000_i1045" type="#_x0000_t75" style="width:6.9pt;height:13.15pt" o:ole="">
            <v:imagedata r:id="rId47" o:title=""/>
          </v:shape>
          <o:OLEObject Type="Embed" ProgID="Equation.DSMT4" ShapeID="_x0000_i1045" DrawAspect="Content" ObjectID="_1552917312" r:id="rId48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不能理解为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800" w:dyaOrig="340">
          <v:shape id="_x0000_i1046" type="#_x0000_t75" style="width:40.05pt;height:16.9pt" o:ole="">
            <v:imagedata r:id="rId49" o:title=""/>
          </v:shape>
          <o:OLEObject Type="Embed" ProgID="Equation.DSMT4" ShapeID="_x0000_i1046" DrawAspect="Content" ObjectID="_1552917313" r:id="rId50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,而应理解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660" w:dyaOrig="480">
          <v:shape id="_x0000_i1047" type="#_x0000_t75" style="width:33.2pt;height:23.8pt" o:ole="">
            <v:imagedata r:id="rId51" o:title=""/>
          </v:shape>
          <o:OLEObject Type="Embed" ProgID="Equation.DSMT4" ShapeID="_x0000_i1047" DrawAspect="Content" ObjectID="_1552917314" r:id="rId52"/>
        </w:object>
      </w:r>
      <w:r w:rsidR="007B4DCD" w:rsidRPr="006E3443">
        <w:rPr>
          <w:rFonts w:asciiTheme="minorEastAsia" w:hAnsiTheme="minorEastAsia" w:cs="Arial Unicode MS" w:hint="eastAsia"/>
          <w:position w:val="-6"/>
          <w:sz w:val="24"/>
          <w:szCs w:val="24"/>
        </w:rPr>
        <w:t>。</w:t>
      </w:r>
    </w:p>
    <w:p w:rsidR="00EE58F2" w:rsidRPr="006E3443" w:rsidRDefault="004D20C7" w:rsidP="004D20C7">
      <w:pPr>
        <w:spacing w:line="276" w:lineRule="auto"/>
        <w:ind w:firstLineChars="200" w:firstLine="480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根据(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4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)式易求得</w:t>
      </w:r>
      <w:r w:rsidR="005B7A58" w:rsidRPr="006E3443">
        <w:rPr>
          <w:rFonts w:asciiTheme="minorEastAsia" w:hAnsiTheme="minorEastAsia" w:cs="Arial Unicode MS" w:hint="eastAsia"/>
          <w:sz w:val="24"/>
          <w:szCs w:val="24"/>
        </w:rPr>
        <w:t>满足(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5</w:t>
      </w:r>
      <w:r w:rsidR="005B7A58" w:rsidRPr="006E3443">
        <w:rPr>
          <w:rFonts w:asciiTheme="minorEastAsia" w:hAnsiTheme="minorEastAsia" w:cs="Arial Unicode MS" w:hint="eastAsia"/>
          <w:sz w:val="24"/>
          <w:szCs w:val="24"/>
        </w:rPr>
        <w:t>)式场方程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电磁场的能量密度</w:t>
      </w:r>
      <w:r w:rsidR="002571F2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240" w:dyaOrig="220">
          <v:shape id="_x0000_i1048" type="#_x0000_t75" style="width:11.9pt;height:11.25pt" o:ole="">
            <v:imagedata r:id="rId53" o:title=""/>
          </v:shape>
          <o:OLEObject Type="Embed" ProgID="Equation.DSMT4" ShapeID="_x0000_i1048" DrawAspect="Content" ObjectID="_1552917315" r:id="rId54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和能流密度</w:t>
      </w:r>
      <w:r w:rsidR="002571F2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160" w:dyaOrig="220">
          <v:shape id="_x0000_i1049" type="#_x0000_t75" style="width:8.15pt;height:11.25pt" o:ole="">
            <v:imagedata r:id="rId55" o:title=""/>
          </v:shape>
          <o:OLEObject Type="Embed" ProgID="Equation.DSMT4" ShapeID="_x0000_i1049" DrawAspect="Content" ObjectID="_1552917316" r:id="rId56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的瞬时值分别是</w:t>
      </w:r>
    </w:p>
    <w:p w:rsidR="004D20C7" w:rsidRPr="006E3443" w:rsidRDefault="00532BAB" w:rsidP="004D20C7">
      <w:pPr>
        <w:wordWrap w:val="0"/>
        <w:spacing w:line="276" w:lineRule="auto"/>
        <w:ind w:firstLineChars="200" w:firstLine="480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68"/>
          <w:sz w:val="24"/>
          <w:szCs w:val="24"/>
        </w:rPr>
        <w:object w:dxaOrig="3600" w:dyaOrig="1480">
          <v:shape id="_x0000_i1050" type="#_x0000_t75" style="width:180.3pt;height:73.9pt" o:ole="">
            <v:imagedata r:id="rId57" o:title=""/>
          </v:shape>
          <o:OLEObject Type="Embed" ProgID="Equation.DSMT4" ShapeID="_x0000_i1050" DrawAspect="Content" ObjectID="_1552917317" r:id="rId58"/>
        </w:object>
      </w:r>
      <w:r w:rsidR="004D20C7"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(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8</w:t>
      </w:r>
      <w:r w:rsidR="004D20C7" w:rsidRPr="006E3443">
        <w:rPr>
          <w:rFonts w:asciiTheme="minorEastAsia" w:hAnsiTheme="minorEastAsia" w:cs="Arial Unicode MS" w:hint="eastAsia"/>
          <w:sz w:val="24"/>
          <w:szCs w:val="24"/>
        </w:rPr>
        <w:t>)</w:t>
      </w:r>
    </w:p>
    <w:p w:rsidR="00751ABD" w:rsidRPr="006E3443" w:rsidRDefault="009E2755" w:rsidP="00EE58F2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这与同相位电磁场的能量密度和能流密度公式相同。</w:t>
      </w:r>
      <w:r w:rsidR="00751ABD" w:rsidRPr="006E3443">
        <w:rPr>
          <w:rFonts w:asciiTheme="minorEastAsia" w:hAnsiTheme="minorEastAsia" w:cs="Arial Unicode MS" w:hint="eastAsia"/>
          <w:sz w:val="24"/>
          <w:szCs w:val="24"/>
        </w:rPr>
        <w:t>相应平均值</w:t>
      </w:r>
      <w:r w:rsidR="00EE1E6B" w:rsidRPr="006E3443">
        <w:rPr>
          <w:rFonts w:asciiTheme="minorEastAsia" w:hAnsiTheme="minorEastAsia" w:cs="Arial Unicode MS" w:hint="eastAsia"/>
          <w:sz w:val="24"/>
          <w:szCs w:val="24"/>
        </w:rPr>
        <w:t>也</w:t>
      </w:r>
      <w:r w:rsidR="00751ABD" w:rsidRPr="006E3443">
        <w:rPr>
          <w:rFonts w:asciiTheme="minorEastAsia" w:hAnsiTheme="minorEastAsia" w:cs="Arial Unicode MS" w:hint="eastAsia"/>
          <w:sz w:val="24"/>
          <w:szCs w:val="24"/>
        </w:rPr>
        <w:t>是</w:t>
      </w:r>
    </w:p>
    <w:p w:rsidR="00751ABD" w:rsidRPr="006E3443" w:rsidRDefault="00751ABD" w:rsidP="00751ABD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64"/>
          <w:sz w:val="24"/>
          <w:szCs w:val="24"/>
        </w:rPr>
        <w:object w:dxaOrig="1480" w:dyaOrig="1400">
          <v:shape id="_x0000_i1051" type="#_x0000_t75" style="width:73.9pt;height:70.1pt" o:ole="">
            <v:imagedata r:id="rId59" o:title=""/>
          </v:shape>
          <o:OLEObject Type="Embed" ProgID="Equation.DSMT4" ShapeID="_x0000_i1051" DrawAspect="Content" ObjectID="_1552917318" r:id="rId60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 （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9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EE58F2" w:rsidRPr="006E3443" w:rsidRDefault="004C7ED8" w:rsidP="00EE58F2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在(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8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)式中电场</w:t>
      </w:r>
      <w:r w:rsidR="00EE1E6B" w:rsidRPr="006E3443">
        <w:rPr>
          <w:rFonts w:asciiTheme="minorEastAsia" w:hAnsiTheme="minorEastAsia" w:cs="Arial Unicode MS"/>
          <w:position w:val="-4"/>
          <w:sz w:val="24"/>
          <w:szCs w:val="24"/>
        </w:rPr>
        <w:object w:dxaOrig="240" w:dyaOrig="260">
          <v:shape id="_x0000_i1052" type="#_x0000_t75" style="width:11.9pt;height:12.5pt" o:ole="">
            <v:imagedata r:id="rId61" o:title=""/>
          </v:shape>
          <o:OLEObject Type="Embed" ProgID="Equation.DSMT4" ShapeID="_x0000_i1052" DrawAspect="Content" ObjectID="_1552917319" r:id="rId62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是滞后磁场</w:t>
      </w:r>
      <w:r w:rsidRPr="006E3443">
        <w:rPr>
          <w:rFonts w:asciiTheme="minorEastAsia" w:hAnsiTheme="minorEastAsia" w:cs="Arial Unicode MS"/>
          <w:position w:val="-4"/>
          <w:sz w:val="24"/>
          <w:szCs w:val="24"/>
        </w:rPr>
        <w:object w:dxaOrig="260" w:dyaOrig="260">
          <v:shape id="_x0000_i1053" type="#_x0000_t75" style="width:13.15pt;height:13.15pt" o:ole="">
            <v:imagedata r:id="rId63" o:title=""/>
          </v:shape>
          <o:OLEObject Type="Embed" ProgID="Equation.DSMT4" ShapeID="_x0000_i1053" DrawAspect="Content" ObjectID="_1552917320" r:id="rId64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四分之一波长处的电场强度。</w:t>
      </w:r>
      <w:r w:rsidR="009E2755" w:rsidRPr="006E3443">
        <w:rPr>
          <w:rFonts w:asciiTheme="minorEastAsia" w:hAnsiTheme="minorEastAsia" w:cs="Arial Unicode MS" w:hint="eastAsia"/>
          <w:sz w:val="24"/>
          <w:szCs w:val="24"/>
        </w:rPr>
        <w:t>而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同一点处电磁场能量密度和能流密度</w:t>
      </w:r>
      <w:r w:rsidR="00F95D59" w:rsidRPr="006E3443">
        <w:rPr>
          <w:rFonts w:asciiTheme="minorEastAsia" w:hAnsiTheme="minorEastAsia" w:cs="Arial Unicode MS" w:hint="eastAsia"/>
          <w:sz w:val="24"/>
          <w:szCs w:val="24"/>
        </w:rPr>
        <w:t>的瞬时值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则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分别是</w:t>
      </w:r>
    </w:p>
    <w:p w:rsidR="004C7ED8" w:rsidRPr="006E3443" w:rsidRDefault="002571F2" w:rsidP="004C7ED8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68"/>
          <w:sz w:val="24"/>
          <w:szCs w:val="24"/>
        </w:rPr>
        <w:object w:dxaOrig="3040" w:dyaOrig="1480">
          <v:shape id="_x0000_i1054" type="#_x0000_t75" style="width:152.15pt;height:73.9pt" o:ole="">
            <v:imagedata r:id="rId65" o:title=""/>
          </v:shape>
          <o:OLEObject Type="Embed" ProgID="Equation.DSMT4" ShapeID="_x0000_i1054" DrawAspect="Content" ObjectID="_1552917321" r:id="rId66"/>
        </w:object>
      </w:r>
      <w:r w:rsidR="004C7ED8"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（1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0</w:t>
      </w:r>
      <w:r w:rsidR="004C7ED8"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751ABD" w:rsidRPr="006E3443" w:rsidRDefault="00751ABD" w:rsidP="00751ABD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相应平均值是</w:t>
      </w:r>
    </w:p>
    <w:p w:rsidR="00751ABD" w:rsidRPr="006E3443" w:rsidRDefault="00751ABD" w:rsidP="00751ABD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40"/>
          <w:sz w:val="24"/>
          <w:szCs w:val="24"/>
        </w:rPr>
        <w:object w:dxaOrig="1120" w:dyaOrig="920">
          <v:shape id="_x0000_i1055" type="#_x0000_t75" style="width:55.7pt;height:45.7pt" o:ole="">
            <v:imagedata r:id="rId67" o:title=""/>
          </v:shape>
          <o:OLEObject Type="Embed" ProgID="Equation.DSMT4" ShapeID="_x0000_i1055" DrawAspect="Content" ObjectID="_1552917322" r:id="rId68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   （1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1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EE58F2" w:rsidRPr="006E3443" w:rsidRDefault="006114D1" w:rsidP="00EE58F2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可见，相位相差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279">
          <v:shape id="_x0000_i1056" type="#_x0000_t75" style="width:25.05pt;height:13.75pt" o:ole="">
            <v:imagedata r:id="rId69" o:title=""/>
          </v:shape>
          <o:OLEObject Type="Embed" ProgID="Equation.DSMT4" ShapeID="_x0000_i1056" DrawAspect="Content" ObjectID="_1552917323" r:id="rId70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电磁场</w:t>
      </w:r>
      <w:r w:rsidR="002571F2" w:rsidRPr="006E3443">
        <w:rPr>
          <w:rFonts w:asciiTheme="minorEastAsia" w:hAnsiTheme="minorEastAsia" w:cs="Arial Unicode MS" w:hint="eastAsia"/>
          <w:sz w:val="24"/>
          <w:szCs w:val="24"/>
        </w:rPr>
        <w:t>在同一点处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电磁场的能量密度是常量，即有</w:t>
      </w:r>
    </w:p>
    <w:p w:rsidR="006114D1" w:rsidRPr="006E3443" w:rsidRDefault="006114D1" w:rsidP="006114D1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12"/>
          <w:sz w:val="24"/>
          <w:szCs w:val="24"/>
        </w:rPr>
        <w:object w:dxaOrig="1960" w:dyaOrig="380">
          <v:shape id="_x0000_i1057" type="#_x0000_t75" style="width:98.3pt;height:18.8pt" o:ole="">
            <v:imagedata r:id="rId71" o:title=""/>
          </v:shape>
          <o:OLEObject Type="Embed" ProgID="Equation.DSMT4" ShapeID="_x0000_i1057" DrawAspect="Content" ObjectID="_1552917324" r:id="rId72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（1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2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1E7DB8" w:rsidRPr="006E3443" w:rsidRDefault="00F764DB" w:rsidP="00147E6C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易看出,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光波的电磁场</w:t>
      </w:r>
      <w:r w:rsidR="00A05287" w:rsidRPr="006E3443">
        <w:rPr>
          <w:rFonts w:asciiTheme="minorEastAsia" w:hAnsiTheme="minorEastAsia" w:cs="Arial Unicode MS" w:hint="eastAsia"/>
          <w:sz w:val="24"/>
          <w:szCs w:val="24"/>
        </w:rPr>
        <w:t>能流密度瞬时值</w:t>
      </w:r>
      <w:r w:rsidR="009E27AD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160" w:dyaOrig="220">
          <v:shape id="_x0000_i1058" type="#_x0000_t75" style="width:8.15pt;height:11.25pt" o:ole="">
            <v:imagedata r:id="rId73" o:title=""/>
          </v:shape>
          <o:OLEObject Type="Embed" ProgID="Equation.DSMT4" ShapeID="_x0000_i1058" DrawAspect="Content" ObjectID="_1552917325" r:id="rId74"/>
        </w:object>
      </w:r>
      <w:r w:rsidR="00147E6C" w:rsidRPr="006E3443">
        <w:rPr>
          <w:rFonts w:asciiTheme="minorEastAsia" w:hAnsiTheme="minorEastAsia" w:cs="Arial Unicode MS" w:hint="eastAsia"/>
          <w:sz w:val="24"/>
          <w:szCs w:val="24"/>
        </w:rPr>
        <w:t>并非是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恒为零，</w:t>
      </w:r>
      <w:r w:rsidR="00147E6C" w:rsidRPr="006E3443">
        <w:rPr>
          <w:rFonts w:asciiTheme="minorEastAsia" w:hAnsiTheme="minorEastAsia" w:cs="Arial Unicode MS" w:hint="eastAsia"/>
          <w:sz w:val="24"/>
          <w:szCs w:val="24"/>
        </w:rPr>
        <w:t>这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说明光波的电磁场能量</w:t>
      </w:r>
      <w:r w:rsidR="009E27AD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240" w:dyaOrig="220">
          <v:shape id="_x0000_i1059" type="#_x0000_t75" style="width:11.9pt;height:11.25pt" o:ole="">
            <v:imagedata r:id="rId75" o:title=""/>
          </v:shape>
          <o:OLEObject Type="Embed" ProgID="Equation.DSMT4" ShapeID="_x0000_i1059" DrawAspect="Content" ObjectID="_1552917326" r:id="rId76"/>
        </w:objec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是靠光介质传播。</w:t>
      </w:r>
      <w:r w:rsidR="00AF5B76" w:rsidRPr="006E3443">
        <w:rPr>
          <w:rFonts w:asciiTheme="minorEastAsia" w:hAnsiTheme="minorEastAsia" w:cs="Arial Unicode MS" w:hint="eastAsia"/>
          <w:sz w:val="24"/>
          <w:szCs w:val="24"/>
        </w:rPr>
        <w:t>若电磁波的电磁场是同相位,</w:t>
      </w:r>
      <w:r w:rsidR="009E2755" w:rsidRPr="006E3443">
        <w:rPr>
          <w:rFonts w:asciiTheme="minorEastAsia" w:hAnsiTheme="minorEastAsia" w:cs="Arial Unicode MS" w:hint="eastAsia"/>
          <w:sz w:val="24"/>
          <w:szCs w:val="24"/>
        </w:rPr>
        <w:t xml:space="preserve"> 由（</w:t>
      </w:r>
      <w:r w:rsidR="00147E6C" w:rsidRPr="006E3443">
        <w:rPr>
          <w:rFonts w:asciiTheme="minorEastAsia" w:hAnsiTheme="minorEastAsia" w:cs="Arial Unicode MS" w:hint="eastAsia"/>
          <w:sz w:val="24"/>
          <w:szCs w:val="24"/>
        </w:rPr>
        <w:t>8</w:t>
      </w:r>
      <w:r w:rsidR="009E2755" w:rsidRPr="006E3443">
        <w:rPr>
          <w:rFonts w:asciiTheme="minorEastAsia" w:hAnsiTheme="minorEastAsia" w:cs="Arial Unicode MS" w:hint="eastAsia"/>
          <w:sz w:val="24"/>
          <w:szCs w:val="24"/>
        </w:rPr>
        <w:t>）式，</w:t>
      </w:r>
      <w:r w:rsidR="00AF5B76" w:rsidRPr="006E3443">
        <w:rPr>
          <w:rFonts w:asciiTheme="minorEastAsia" w:hAnsiTheme="minorEastAsia" w:cs="Arial Unicode MS" w:hint="eastAsia"/>
          <w:sz w:val="24"/>
          <w:szCs w:val="24"/>
        </w:rPr>
        <w:t>其能流密度</w:t>
      </w:r>
      <w:r w:rsidR="00721A1A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160" w:dyaOrig="220">
          <v:shape id="_x0000_i1060" type="#_x0000_t75" style="width:8.15pt;height:11.25pt" o:ole="">
            <v:imagedata r:id="rId73" o:title=""/>
          </v:shape>
          <o:OLEObject Type="Embed" ProgID="Equation.DSMT4" ShapeID="_x0000_i1060" DrawAspect="Content" ObjectID="_1552917327" r:id="rId77"/>
        </w:object>
      </w:r>
      <w:r w:rsidR="00AF5B76" w:rsidRPr="006E3443">
        <w:rPr>
          <w:rFonts w:asciiTheme="minorEastAsia" w:hAnsiTheme="minorEastAsia" w:cs="Arial Unicode MS" w:hint="eastAsia"/>
          <w:sz w:val="24"/>
          <w:szCs w:val="24"/>
        </w:rPr>
        <w:t>与能量密度</w:t>
      </w:r>
      <w:r w:rsidR="00721A1A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240" w:dyaOrig="220">
          <v:shape id="_x0000_i1061" type="#_x0000_t75" style="width:11.9pt;height:11.25pt" o:ole="">
            <v:imagedata r:id="rId75" o:title=""/>
          </v:shape>
          <o:OLEObject Type="Embed" ProgID="Equation.DSMT4" ShapeID="_x0000_i1061" DrawAspect="Content" ObjectID="_1552917328" r:id="rId78"/>
        </w:object>
      </w:r>
      <w:r w:rsidR="00AF5B76" w:rsidRPr="006E3443">
        <w:rPr>
          <w:rFonts w:asciiTheme="minorEastAsia" w:hAnsiTheme="minorEastAsia" w:cs="Arial Unicode MS" w:hint="eastAsia"/>
          <w:sz w:val="24"/>
          <w:szCs w:val="24"/>
        </w:rPr>
        <w:t>有关系式</w:t>
      </w:r>
    </w:p>
    <w:p w:rsidR="00AF5B76" w:rsidRPr="006E3443" w:rsidRDefault="00AF5B76" w:rsidP="00AF5B76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680" w:dyaOrig="220">
          <v:shape id="_x0000_i1062" type="#_x0000_t75" style="width:33.8pt;height:11.25pt" o:ole="">
            <v:imagedata r:id="rId79" o:title=""/>
          </v:shape>
          <o:OLEObject Type="Embed" ProgID="Equation.DSMT4" ShapeID="_x0000_i1062" DrawAspect="Content" ObjectID="_1552917329" r:id="rId80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      （1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3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721A1A" w:rsidRPr="006E3443" w:rsidRDefault="00AF5B76" w:rsidP="00721A1A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式中</w:t>
      </w: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660" w:dyaOrig="220">
          <v:shape id="_x0000_i1063" type="#_x0000_t75" style="width:33.2pt;height:11.25pt" o:ole="">
            <v:imagedata r:id="rId81" o:title=""/>
          </v:shape>
          <o:OLEObject Type="Embed" ProgID="Equation.DSMT4" ShapeID="_x0000_i1063" DrawAspect="Content" ObjectID="_1552917330" r:id="rId82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；</w:t>
      </w:r>
      <w:r w:rsidRPr="006E3443">
        <w:rPr>
          <w:rFonts w:asciiTheme="minorEastAsia" w:hAnsiTheme="minorEastAsia" w:cs="Arial Unicode MS"/>
          <w:position w:val="-12"/>
          <w:sz w:val="24"/>
          <w:szCs w:val="24"/>
        </w:rPr>
        <w:object w:dxaOrig="1080" w:dyaOrig="400">
          <v:shape id="_x0000_i1064" type="#_x0000_t75" style="width:53.85pt;height:20.05pt" o:ole="">
            <v:imagedata r:id="rId83" o:title=""/>
          </v:shape>
          <o:OLEObject Type="Embed" ProgID="Equation.DSMT4" ShapeID="_x0000_i1064" DrawAspect="Content" ObjectID="_1552917331" r:id="rId84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；</w:t>
      </w:r>
      <w:r w:rsidRPr="006E3443">
        <w:rPr>
          <w:rFonts w:asciiTheme="minorEastAsia" w:hAnsiTheme="minorEastAsia" w:cs="Arial Unicode MS"/>
          <w:position w:val="-4"/>
          <w:sz w:val="24"/>
          <w:szCs w:val="24"/>
        </w:rPr>
        <w:object w:dxaOrig="200" w:dyaOrig="200">
          <v:shape id="_x0000_i1065" type="#_x0000_t75" style="width:10pt;height:10pt" o:ole="">
            <v:imagedata r:id="rId85" o:title=""/>
          </v:shape>
          <o:OLEObject Type="Embed" ProgID="Equation.DSMT4" ShapeID="_x0000_i1065" DrawAspect="Content" ObjectID="_1552917332" r:id="rId86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>是光速传播方向上的单位矢量。</w:t>
      </w:r>
      <w:r w:rsidR="00721A1A" w:rsidRPr="006E3443">
        <w:rPr>
          <w:rFonts w:asciiTheme="minorEastAsia" w:hAnsiTheme="minorEastAsia" w:cs="Arial Unicode MS" w:hint="eastAsia"/>
          <w:sz w:val="24"/>
          <w:szCs w:val="24"/>
        </w:rPr>
        <w:t>若电磁波的电磁场的相位是相差</w:t>
      </w:r>
      <w:r w:rsidR="00721A1A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499" w:dyaOrig="279">
          <v:shape id="_x0000_i1066" type="#_x0000_t75" style="width:25.05pt;height:13.75pt" o:ole="">
            <v:imagedata r:id="rId87" o:title=""/>
          </v:shape>
          <o:OLEObject Type="Embed" ProgID="Equation.DSMT4" ShapeID="_x0000_i1066" DrawAspect="Content" ObjectID="_1552917333" r:id="rId88"/>
        </w:object>
      </w:r>
      <w:r w:rsidR="00721A1A" w:rsidRPr="006E3443">
        <w:rPr>
          <w:rFonts w:asciiTheme="minorEastAsia" w:hAnsiTheme="minorEastAsia" w:cs="Arial Unicode MS" w:hint="eastAsia"/>
          <w:sz w:val="24"/>
          <w:szCs w:val="24"/>
        </w:rPr>
        <w:t>,</w:t>
      </w:r>
      <w:r w:rsidR="009E2755" w:rsidRPr="006E3443">
        <w:rPr>
          <w:rFonts w:asciiTheme="minorEastAsia" w:hAnsiTheme="minorEastAsia" w:cs="Arial Unicode MS" w:hint="eastAsia"/>
          <w:sz w:val="24"/>
          <w:szCs w:val="24"/>
        </w:rPr>
        <w:t>由（1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0</w:t>
      </w:r>
      <w:r w:rsidR="009E2755" w:rsidRPr="006E3443">
        <w:rPr>
          <w:rFonts w:asciiTheme="minorEastAsia" w:hAnsiTheme="minorEastAsia" w:cs="Arial Unicode MS" w:hint="eastAsia"/>
          <w:sz w:val="24"/>
          <w:szCs w:val="24"/>
        </w:rPr>
        <w:t>）式，</w:t>
      </w:r>
      <w:r w:rsidR="00721A1A" w:rsidRPr="006E3443">
        <w:rPr>
          <w:rFonts w:asciiTheme="minorEastAsia" w:hAnsiTheme="minorEastAsia" w:cs="Arial Unicode MS" w:hint="eastAsia"/>
          <w:sz w:val="24"/>
          <w:szCs w:val="24"/>
        </w:rPr>
        <w:t>其能流密度</w:t>
      </w:r>
      <w:r w:rsidR="00721A1A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160" w:dyaOrig="220">
          <v:shape id="_x0000_i1067" type="#_x0000_t75" style="width:8.15pt;height:11.25pt" o:ole="">
            <v:imagedata r:id="rId73" o:title=""/>
          </v:shape>
          <o:OLEObject Type="Embed" ProgID="Equation.DSMT4" ShapeID="_x0000_i1067" DrawAspect="Content" ObjectID="_1552917334" r:id="rId89"/>
        </w:object>
      </w:r>
      <w:r w:rsidR="00721A1A" w:rsidRPr="006E3443">
        <w:rPr>
          <w:rFonts w:asciiTheme="minorEastAsia" w:hAnsiTheme="minorEastAsia" w:cs="Arial Unicode MS" w:hint="eastAsia"/>
          <w:sz w:val="24"/>
          <w:szCs w:val="24"/>
        </w:rPr>
        <w:t>与能量密度</w:t>
      </w:r>
      <w:r w:rsidR="00721A1A"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240" w:dyaOrig="220">
          <v:shape id="_x0000_i1068" type="#_x0000_t75" style="width:11.9pt;height:11.25pt" o:ole="">
            <v:imagedata r:id="rId75" o:title=""/>
          </v:shape>
          <o:OLEObject Type="Embed" ProgID="Equation.DSMT4" ShapeID="_x0000_i1068" DrawAspect="Content" ObjectID="_1552917335" r:id="rId90"/>
        </w:object>
      </w:r>
      <w:r w:rsidR="00721A1A" w:rsidRPr="006E3443">
        <w:rPr>
          <w:rFonts w:asciiTheme="minorEastAsia" w:hAnsiTheme="minorEastAsia" w:cs="Arial Unicode MS" w:hint="eastAsia"/>
          <w:sz w:val="24"/>
          <w:szCs w:val="24"/>
        </w:rPr>
        <w:t>有关系式</w:t>
      </w:r>
    </w:p>
    <w:p w:rsidR="00721A1A" w:rsidRPr="006E3443" w:rsidRDefault="00721A1A" w:rsidP="00721A1A">
      <w:pPr>
        <w:wordWrap w:val="0"/>
        <w:spacing w:line="276" w:lineRule="auto"/>
        <w:jc w:val="right"/>
        <w:rPr>
          <w:rFonts w:asciiTheme="minorEastAsia" w:hAnsiTheme="minorEastAsia" w:cs="Arial Unicode MS"/>
          <w:sz w:val="24"/>
          <w:szCs w:val="24"/>
        </w:rPr>
      </w:pPr>
      <w:r w:rsidRPr="006E3443">
        <w:rPr>
          <w:rFonts w:asciiTheme="minorEastAsia" w:hAnsiTheme="minorEastAsia" w:cs="Arial Unicode MS"/>
          <w:position w:val="-6"/>
          <w:sz w:val="24"/>
          <w:szCs w:val="24"/>
        </w:rPr>
        <w:object w:dxaOrig="1280" w:dyaOrig="279">
          <v:shape id="_x0000_i1069" type="#_x0000_t75" style="width:63.85pt;height:13.75pt" o:ole="">
            <v:imagedata r:id="rId91" o:title=""/>
          </v:shape>
          <o:OLEObject Type="Embed" ProgID="Equation.DSMT4" ShapeID="_x0000_i1069" DrawAspect="Content" ObjectID="_1552917336" r:id="rId92"/>
        </w:object>
      </w:r>
      <w:r w:rsidRPr="006E3443">
        <w:rPr>
          <w:rFonts w:asciiTheme="minorEastAsia" w:hAnsiTheme="minorEastAsia" w:cs="Arial Unicode MS" w:hint="eastAsia"/>
          <w:sz w:val="24"/>
          <w:szCs w:val="24"/>
        </w:rPr>
        <w:t xml:space="preserve">                      （1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4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</w:t>
      </w:r>
    </w:p>
    <w:p w:rsidR="00AF5B76" w:rsidRDefault="00A05287" w:rsidP="00AF5B76">
      <w:pPr>
        <w:spacing w:line="276" w:lineRule="auto"/>
        <w:jc w:val="left"/>
        <w:rPr>
          <w:rFonts w:asciiTheme="minorEastAsia" w:hAnsiTheme="minorEastAsia" w:cs="Arial Unicode MS" w:hint="eastAsia"/>
          <w:sz w:val="24"/>
          <w:szCs w:val="24"/>
        </w:rPr>
      </w:pPr>
      <w:r w:rsidRPr="006E3443">
        <w:rPr>
          <w:rFonts w:asciiTheme="minorEastAsia" w:hAnsiTheme="minorEastAsia" w:cs="Arial Unicode MS" w:hint="eastAsia"/>
          <w:sz w:val="24"/>
          <w:szCs w:val="24"/>
        </w:rPr>
        <w:t>根据（1</w:t>
      </w:r>
      <w:r w:rsidR="00F764DB" w:rsidRPr="006E3443">
        <w:rPr>
          <w:rFonts w:asciiTheme="minorEastAsia" w:hAnsiTheme="minorEastAsia" w:cs="Arial Unicode MS" w:hint="eastAsia"/>
          <w:sz w:val="24"/>
          <w:szCs w:val="24"/>
        </w:rPr>
        <w:t>3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）式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，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传播光波的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光介质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会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象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子弹一样以光速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运动。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而根据（1</w:t>
      </w:r>
      <w:r w:rsidR="00214E6E" w:rsidRPr="006E3443">
        <w:rPr>
          <w:rFonts w:asciiTheme="minorEastAsia" w:hAnsiTheme="minorEastAsia" w:cs="Arial Unicode MS" w:hint="eastAsia"/>
          <w:sz w:val="24"/>
          <w:szCs w:val="24"/>
        </w:rPr>
        <w:t>4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）式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，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传播光波的</w:t>
      </w:r>
      <w:r w:rsidR="009E27AD" w:rsidRPr="006E3443">
        <w:rPr>
          <w:rFonts w:asciiTheme="minorEastAsia" w:hAnsiTheme="minorEastAsia" w:cs="Arial Unicode MS" w:hint="eastAsia"/>
          <w:sz w:val="24"/>
          <w:szCs w:val="24"/>
        </w:rPr>
        <w:t>光介质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是在原地做周期运动，就象传播水波的水分子一样，</w:t>
      </w:r>
      <w:r w:rsidR="009E2755" w:rsidRPr="006E3443">
        <w:rPr>
          <w:rFonts w:asciiTheme="minorEastAsia" w:hAnsiTheme="minorEastAsia" w:cs="Arial Unicode MS" w:hint="eastAsia"/>
          <w:sz w:val="24"/>
          <w:szCs w:val="24"/>
        </w:rPr>
        <w:t>其光介质</w:t>
      </w:r>
      <w:r w:rsidRPr="006E3443">
        <w:rPr>
          <w:rFonts w:asciiTheme="minorEastAsia" w:hAnsiTheme="minorEastAsia" w:cs="Arial Unicode MS" w:hint="eastAsia"/>
          <w:sz w:val="24"/>
          <w:szCs w:val="24"/>
        </w:rPr>
        <w:t>并没有同光波一同以光速运动。</w:t>
      </w:r>
    </w:p>
    <w:p w:rsidR="00C0279F" w:rsidRPr="007D17AF" w:rsidRDefault="00C0279F" w:rsidP="00C0279F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D17AF">
        <w:rPr>
          <w:rFonts w:ascii="Arial Unicode MS" w:eastAsia="Arial Unicode MS" w:hAnsi="Arial Unicode MS" w:cs="Arial Unicode MS" w:hint="eastAsia"/>
          <w:b/>
          <w:sz w:val="24"/>
          <w:szCs w:val="24"/>
        </w:rPr>
        <w:t>参考文献</w:t>
      </w:r>
    </w:p>
    <w:p w:rsidR="00C0279F" w:rsidRPr="007D17AF" w:rsidRDefault="00C0279F" w:rsidP="00C0279F">
      <w:pPr>
        <w:jc w:val="left"/>
        <w:rPr>
          <w:rFonts w:ascii="仿宋" w:eastAsia="仿宋" w:hAnsi="仿宋" w:cs="Arial Unicode MS"/>
          <w:szCs w:val="21"/>
        </w:rPr>
      </w:pPr>
      <w:r w:rsidRPr="007D17AF">
        <w:rPr>
          <w:rFonts w:ascii="仿宋" w:eastAsia="仿宋" w:hAnsi="仿宋" w:cs="Arial Unicode MS" w:hint="eastAsia"/>
          <w:szCs w:val="21"/>
        </w:rPr>
        <w:t>[1] 肖军，超统一场与协变电磁学引论，哈尔滨工程大学出版社，2016.4，P11</w:t>
      </w:r>
      <w:r>
        <w:rPr>
          <w:rFonts w:ascii="仿宋" w:eastAsia="仿宋" w:hAnsi="仿宋" w:cs="Arial Unicode MS" w:hint="eastAsia"/>
          <w:szCs w:val="21"/>
        </w:rPr>
        <w:t>5</w:t>
      </w:r>
    </w:p>
    <w:p w:rsidR="00C0279F" w:rsidRPr="00C0279F" w:rsidRDefault="00C0279F" w:rsidP="00AF5B76">
      <w:pPr>
        <w:spacing w:line="276" w:lineRule="auto"/>
        <w:jc w:val="left"/>
        <w:rPr>
          <w:rFonts w:asciiTheme="minorEastAsia" w:hAnsiTheme="minorEastAsia" w:cs="Arial Unicode MS"/>
          <w:sz w:val="24"/>
          <w:szCs w:val="24"/>
        </w:rPr>
      </w:pPr>
    </w:p>
    <w:sectPr w:rsidR="00C0279F" w:rsidRPr="00C0279F" w:rsidSect="0061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1D" w:rsidRDefault="008B181D" w:rsidP="006C2D95">
      <w:r>
        <w:separator/>
      </w:r>
    </w:p>
  </w:endnote>
  <w:endnote w:type="continuationSeparator" w:id="1">
    <w:p w:rsidR="008B181D" w:rsidRDefault="008B181D" w:rsidP="006C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1D" w:rsidRDefault="008B181D" w:rsidP="006C2D95">
      <w:r>
        <w:separator/>
      </w:r>
    </w:p>
  </w:footnote>
  <w:footnote w:type="continuationSeparator" w:id="1">
    <w:p w:rsidR="008B181D" w:rsidRDefault="008B181D" w:rsidP="006C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46E"/>
    <w:multiLevelType w:val="hybridMultilevel"/>
    <w:tmpl w:val="4CC47512"/>
    <w:lvl w:ilvl="0" w:tplc="DB6431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D95"/>
    <w:rsid w:val="000141F7"/>
    <w:rsid w:val="000374F7"/>
    <w:rsid w:val="0004736A"/>
    <w:rsid w:val="000549E5"/>
    <w:rsid w:val="00060F7F"/>
    <w:rsid w:val="00075D18"/>
    <w:rsid w:val="00083479"/>
    <w:rsid w:val="000C1B55"/>
    <w:rsid w:val="000D6BCD"/>
    <w:rsid w:val="000F75FE"/>
    <w:rsid w:val="0010543B"/>
    <w:rsid w:val="00105BF2"/>
    <w:rsid w:val="00112187"/>
    <w:rsid w:val="001134FD"/>
    <w:rsid w:val="00116E34"/>
    <w:rsid w:val="001177C7"/>
    <w:rsid w:val="00141069"/>
    <w:rsid w:val="00147E6C"/>
    <w:rsid w:val="00173CB7"/>
    <w:rsid w:val="001C08D7"/>
    <w:rsid w:val="001E5C66"/>
    <w:rsid w:val="001E7DB8"/>
    <w:rsid w:val="00214E6E"/>
    <w:rsid w:val="002168FE"/>
    <w:rsid w:val="00217C44"/>
    <w:rsid w:val="00220E46"/>
    <w:rsid w:val="0025320C"/>
    <w:rsid w:val="002571F2"/>
    <w:rsid w:val="002A1E38"/>
    <w:rsid w:val="002A67A1"/>
    <w:rsid w:val="002A67A9"/>
    <w:rsid w:val="002B56B2"/>
    <w:rsid w:val="002C290B"/>
    <w:rsid w:val="002C78B4"/>
    <w:rsid w:val="00303B30"/>
    <w:rsid w:val="00314167"/>
    <w:rsid w:val="0033742E"/>
    <w:rsid w:val="003776C9"/>
    <w:rsid w:val="003B058D"/>
    <w:rsid w:val="004077A9"/>
    <w:rsid w:val="00455D16"/>
    <w:rsid w:val="00457EED"/>
    <w:rsid w:val="004647F2"/>
    <w:rsid w:val="00484645"/>
    <w:rsid w:val="00486374"/>
    <w:rsid w:val="00487C7A"/>
    <w:rsid w:val="004B7FA4"/>
    <w:rsid w:val="004C2218"/>
    <w:rsid w:val="004C7ED8"/>
    <w:rsid w:val="004D20C7"/>
    <w:rsid w:val="004F29D5"/>
    <w:rsid w:val="00514380"/>
    <w:rsid w:val="00532BAB"/>
    <w:rsid w:val="00537464"/>
    <w:rsid w:val="005564A3"/>
    <w:rsid w:val="005664FE"/>
    <w:rsid w:val="005A4CCF"/>
    <w:rsid w:val="005B2ABC"/>
    <w:rsid w:val="005B7A58"/>
    <w:rsid w:val="005C2B02"/>
    <w:rsid w:val="005D197F"/>
    <w:rsid w:val="005D3F8A"/>
    <w:rsid w:val="005F4784"/>
    <w:rsid w:val="00607D60"/>
    <w:rsid w:val="006114D1"/>
    <w:rsid w:val="00616F4D"/>
    <w:rsid w:val="00633679"/>
    <w:rsid w:val="006337B5"/>
    <w:rsid w:val="00641BBE"/>
    <w:rsid w:val="00644F86"/>
    <w:rsid w:val="00695232"/>
    <w:rsid w:val="006C2D95"/>
    <w:rsid w:val="006D4F2C"/>
    <w:rsid w:val="006E3443"/>
    <w:rsid w:val="006E7258"/>
    <w:rsid w:val="00721A1A"/>
    <w:rsid w:val="00751ABD"/>
    <w:rsid w:val="00785395"/>
    <w:rsid w:val="007A61ED"/>
    <w:rsid w:val="007A6DA9"/>
    <w:rsid w:val="007B14BE"/>
    <w:rsid w:val="007B4D5E"/>
    <w:rsid w:val="007B4DCD"/>
    <w:rsid w:val="007C717C"/>
    <w:rsid w:val="007D3ECD"/>
    <w:rsid w:val="007D6A22"/>
    <w:rsid w:val="007E07A4"/>
    <w:rsid w:val="007E3206"/>
    <w:rsid w:val="007E69BE"/>
    <w:rsid w:val="00812939"/>
    <w:rsid w:val="00814EFD"/>
    <w:rsid w:val="00824512"/>
    <w:rsid w:val="00836ADB"/>
    <w:rsid w:val="0087372C"/>
    <w:rsid w:val="00875968"/>
    <w:rsid w:val="008B181D"/>
    <w:rsid w:val="008B4F64"/>
    <w:rsid w:val="00911A18"/>
    <w:rsid w:val="009462C4"/>
    <w:rsid w:val="00970013"/>
    <w:rsid w:val="00980DB8"/>
    <w:rsid w:val="009C03EC"/>
    <w:rsid w:val="009D1D48"/>
    <w:rsid w:val="009D4739"/>
    <w:rsid w:val="009E2755"/>
    <w:rsid w:val="009E27AD"/>
    <w:rsid w:val="009F577C"/>
    <w:rsid w:val="00A05287"/>
    <w:rsid w:val="00A3094A"/>
    <w:rsid w:val="00A30C93"/>
    <w:rsid w:val="00A30D95"/>
    <w:rsid w:val="00A32E10"/>
    <w:rsid w:val="00A406EA"/>
    <w:rsid w:val="00A54B90"/>
    <w:rsid w:val="00A576E7"/>
    <w:rsid w:val="00AA4AC1"/>
    <w:rsid w:val="00AF5B76"/>
    <w:rsid w:val="00B23EDE"/>
    <w:rsid w:val="00B4002B"/>
    <w:rsid w:val="00B40995"/>
    <w:rsid w:val="00B42106"/>
    <w:rsid w:val="00B6080C"/>
    <w:rsid w:val="00B665EF"/>
    <w:rsid w:val="00BA29C0"/>
    <w:rsid w:val="00BC058D"/>
    <w:rsid w:val="00BC626C"/>
    <w:rsid w:val="00BF1D23"/>
    <w:rsid w:val="00C0279F"/>
    <w:rsid w:val="00C118C9"/>
    <w:rsid w:val="00C20264"/>
    <w:rsid w:val="00C40C2A"/>
    <w:rsid w:val="00C422EE"/>
    <w:rsid w:val="00C655DE"/>
    <w:rsid w:val="00C96B5C"/>
    <w:rsid w:val="00CA2DF6"/>
    <w:rsid w:val="00D4540E"/>
    <w:rsid w:val="00D54E6A"/>
    <w:rsid w:val="00D6514D"/>
    <w:rsid w:val="00D757FE"/>
    <w:rsid w:val="00D80AD8"/>
    <w:rsid w:val="00D95F02"/>
    <w:rsid w:val="00DE68CD"/>
    <w:rsid w:val="00DF25D4"/>
    <w:rsid w:val="00DF63BB"/>
    <w:rsid w:val="00E00876"/>
    <w:rsid w:val="00E0275F"/>
    <w:rsid w:val="00E1759A"/>
    <w:rsid w:val="00E21374"/>
    <w:rsid w:val="00E21768"/>
    <w:rsid w:val="00E26A57"/>
    <w:rsid w:val="00E37544"/>
    <w:rsid w:val="00E412A0"/>
    <w:rsid w:val="00E514ED"/>
    <w:rsid w:val="00E657C0"/>
    <w:rsid w:val="00E86A74"/>
    <w:rsid w:val="00EA492E"/>
    <w:rsid w:val="00ED6AC7"/>
    <w:rsid w:val="00EE1E6B"/>
    <w:rsid w:val="00EE58F2"/>
    <w:rsid w:val="00F101F7"/>
    <w:rsid w:val="00F27E2C"/>
    <w:rsid w:val="00F43F57"/>
    <w:rsid w:val="00F44E94"/>
    <w:rsid w:val="00F71930"/>
    <w:rsid w:val="00F7458D"/>
    <w:rsid w:val="00F764DB"/>
    <w:rsid w:val="00F827A1"/>
    <w:rsid w:val="00F9065D"/>
    <w:rsid w:val="00F95D59"/>
    <w:rsid w:val="00FA4B63"/>
    <w:rsid w:val="00FA6F2E"/>
    <w:rsid w:val="00FC05F6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D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F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FA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6A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26A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26A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26A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26A57"/>
    <w:rPr>
      <w:b/>
      <w:bCs/>
    </w:rPr>
  </w:style>
  <w:style w:type="character" w:styleId="a9">
    <w:name w:val="Hyperlink"/>
    <w:basedOn w:val="a0"/>
    <w:uiPriority w:val="99"/>
    <w:semiHidden/>
    <w:unhideWhenUsed/>
    <w:rsid w:val="00F827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0C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dcterms:created xsi:type="dcterms:W3CDTF">2017-03-23T11:49:00Z</dcterms:created>
  <dcterms:modified xsi:type="dcterms:W3CDTF">2017-04-05T09:07:00Z</dcterms:modified>
</cp:coreProperties>
</file>